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51B" w:rsidRPr="00FD61CB" w:rsidRDefault="00FD61CB">
      <w:pPr>
        <w:rPr>
          <w:sz w:val="32"/>
          <w:szCs w:val="32"/>
        </w:rPr>
      </w:pPr>
      <w:r w:rsidRPr="00FD61CB">
        <w:rPr>
          <w:noProof/>
          <w:sz w:val="32"/>
          <w:szCs w:val="32"/>
        </w:rPr>
        <w:drawing>
          <wp:inline distT="0" distB="0" distL="0" distR="0" wp14:anchorId="3CD7C305" wp14:editId="588D1217">
            <wp:extent cx="5760720" cy="10883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1CB" w:rsidRPr="00FD61CB" w:rsidRDefault="00FD61CB" w:rsidP="00FD61CB">
      <w:pPr>
        <w:pStyle w:val="Paragraphedeliste"/>
        <w:numPr>
          <w:ilvl w:val="0"/>
          <w:numId w:val="1"/>
        </w:numPr>
        <w:rPr>
          <w:rFonts w:eastAsiaTheme="minorEastAsia"/>
          <w:sz w:val="32"/>
          <w:szCs w:val="32"/>
        </w:rPr>
      </w:pPr>
      <w:r w:rsidRPr="00FD61CB">
        <w:rPr>
          <w:sz w:val="32"/>
          <w:szCs w:val="32"/>
        </w:rPr>
        <w:t xml:space="preserve">On résout </w:t>
      </w:r>
      <m:oMath>
        <m:r>
          <w:rPr>
            <w:rFonts w:ascii="Cambria Math" w:hAnsi="Cambria Math"/>
            <w:sz w:val="32"/>
            <w:szCs w:val="32"/>
          </w:rPr>
          <m:t>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hAnsi="Cambria Math"/>
            <w:sz w:val="32"/>
            <w:szCs w:val="32"/>
          </w:rPr>
          <m:t>-y=0</m:t>
        </m:r>
      </m:oMath>
    </w:p>
    <w:p w:rsidR="00FD61CB" w:rsidRPr="00FD61CB" w:rsidRDefault="00FD61CB" w:rsidP="00FD61CB">
      <w:pPr>
        <w:pStyle w:val="Paragraphedeliste"/>
        <w:rPr>
          <w:rFonts w:eastAsiaTheme="minorEastAsia"/>
          <w:sz w:val="32"/>
          <w:szCs w:val="32"/>
        </w:rPr>
      </w:pPr>
      <w:r w:rsidRPr="00FD61CB">
        <w:rPr>
          <w:rFonts w:eastAsiaTheme="minorEastAsia"/>
          <w:sz w:val="32"/>
          <w:szCs w:val="32"/>
        </w:rPr>
        <w:t xml:space="preserve">Ici </w:t>
      </w:r>
      <m:oMath>
        <m:r>
          <w:rPr>
            <w:rFonts w:ascii="Cambria Math" w:eastAsiaTheme="minorEastAsia" w:hAnsi="Cambria Math"/>
            <w:sz w:val="32"/>
            <w:szCs w:val="32"/>
          </w:rPr>
          <m:t>a=2</m:t>
        </m:r>
      </m:oMath>
      <w:r>
        <w:rPr>
          <w:rFonts w:eastAsiaTheme="minorEastAsia"/>
          <w:sz w:val="32"/>
          <w:szCs w:val="32"/>
        </w:rPr>
        <w:t xml:space="preserve"> et </w:t>
      </w:r>
      <m:oMath>
        <m:r>
          <w:rPr>
            <w:rFonts w:ascii="Cambria Math" w:eastAsiaTheme="minorEastAsia" w:hAnsi="Cambria Math"/>
            <w:sz w:val="32"/>
            <w:szCs w:val="32"/>
          </w:rPr>
          <m:t>b=-1</m:t>
        </m:r>
      </m:oMath>
    </w:p>
    <w:p w:rsidR="00FD61CB" w:rsidRDefault="00FD61CB" w:rsidP="00FD61CB">
      <w:pPr>
        <w:pStyle w:val="Paragraphedeliste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Les solutions de l’équation homogène sont les fonctions : </w:t>
      </w:r>
      <m:oMath>
        <m:r>
          <w:rPr>
            <w:rFonts w:ascii="Cambria Math" w:eastAsiaTheme="minorEastAsia" w:hAnsi="Cambria Math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=k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=k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p>
        </m:sSup>
      </m:oMath>
    </w:p>
    <w:p w:rsidR="00FD61CB" w:rsidRDefault="00FD61CB" w:rsidP="00FD61CB">
      <w:pPr>
        <w:pStyle w:val="Paragraphedeliste"/>
        <w:rPr>
          <w:rFonts w:eastAsiaTheme="minorEastAsia"/>
          <w:sz w:val="32"/>
          <w:szCs w:val="32"/>
        </w:rPr>
      </w:pPr>
    </w:p>
    <w:p w:rsidR="00FD61CB" w:rsidRPr="00FD61CB" w:rsidRDefault="00FD61CB" w:rsidP="00FD61CB">
      <w:pPr>
        <w:pStyle w:val="Paragraphedeliste"/>
        <w:numPr>
          <w:ilvl w:val="0"/>
          <w:numId w:val="1"/>
        </w:numPr>
        <w:rPr>
          <w:rFonts w:eastAsiaTheme="minorEastAsia"/>
          <w:sz w:val="32"/>
          <w:szCs w:val="32"/>
        </w:rPr>
      </w:pPr>
      <w:r>
        <w:rPr>
          <w:noProof/>
        </w:rPr>
        <w:drawing>
          <wp:inline distT="0" distB="0" distL="0" distR="0" wp14:anchorId="6772F03A" wp14:editId="3E48EFCA">
            <wp:extent cx="4572000" cy="212778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139" cy="212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1CB" w:rsidRDefault="00FD61CB" w:rsidP="00FD61CB">
      <w:pPr>
        <w:pStyle w:val="Paragraphedeliste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On cherche </w:t>
      </w:r>
      <w:proofErr w:type="gramStart"/>
      <w:r>
        <w:rPr>
          <w:rFonts w:eastAsiaTheme="minorEastAsia"/>
          <w:sz w:val="32"/>
          <w:szCs w:val="32"/>
        </w:rPr>
        <w:t>a</w:t>
      </w:r>
      <w:proofErr w:type="gramEnd"/>
      <w:r>
        <w:rPr>
          <w:rFonts w:eastAsiaTheme="minorEastAsia"/>
          <w:sz w:val="32"/>
          <w:szCs w:val="32"/>
        </w:rPr>
        <w:t xml:space="preserve">, b et c pour que f soit solution de (E) </w:t>
      </w:r>
    </w:p>
    <w:p w:rsidR="00FD61CB" w:rsidRPr="00FD61CB" w:rsidRDefault="00FD61CB" w:rsidP="00FD61CB">
      <w:pPr>
        <w:pStyle w:val="Paragraphedeliste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C’est-à-dire </w:t>
      </w:r>
      <m:oMath>
        <m:r>
          <w:rPr>
            <w:rFonts w:ascii="Cambria Math" w:eastAsiaTheme="minorEastAsia" w:hAnsi="Cambria Math"/>
            <w:color w:val="FF0000"/>
            <w:sz w:val="32"/>
            <w:szCs w:val="32"/>
          </w:rPr>
          <m:t>-a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r>
          <w:rPr>
            <w:rFonts w:ascii="Cambria Math" w:eastAsiaTheme="minorEastAsia" w:hAnsi="Cambria Math"/>
            <w:color w:val="5B9BD5" w:themeColor="accent5"/>
            <w:sz w:val="32"/>
            <w:szCs w:val="32"/>
          </w:rPr>
          <m:t>4a</m:t>
        </m:r>
        <m:r>
          <w:rPr>
            <w:rFonts w:ascii="Cambria Math" w:eastAsiaTheme="minorEastAsia" w:hAnsi="Cambria Math"/>
            <w:sz w:val="32"/>
            <w:szCs w:val="32"/>
          </w:rPr>
          <m:t>x</m:t>
        </m:r>
        <m:r>
          <w:rPr>
            <w:rFonts w:ascii="Cambria Math" w:eastAsiaTheme="minorEastAsia" w:hAnsi="Cambria Math"/>
            <w:color w:val="5B9BD5" w:themeColor="accent5"/>
            <w:sz w:val="32"/>
            <w:szCs w:val="32"/>
          </w:rPr>
          <m:t>-b</m:t>
        </m:r>
        <m:r>
          <w:rPr>
            <w:rFonts w:ascii="Cambria Math" w:eastAsiaTheme="minorEastAsia" w:hAnsi="Cambria Math"/>
            <w:sz w:val="32"/>
            <w:szCs w:val="32"/>
          </w:rPr>
          <m:t>x+</m:t>
        </m:r>
        <m:r>
          <w:rPr>
            <w:rFonts w:ascii="Cambria Math" w:eastAsiaTheme="minorEastAsia" w:hAnsi="Cambria Math"/>
            <w:color w:val="70AD47" w:themeColor="accent6"/>
            <w:sz w:val="32"/>
            <w:szCs w:val="32"/>
          </w:rPr>
          <m:t>2b-c</m:t>
        </m:r>
        <m:r>
          <w:rPr>
            <w:rFonts w:ascii="Cambria Math" w:eastAsiaTheme="minorEastAsia" w:hAnsi="Cambria Math"/>
            <w:sz w:val="32"/>
            <w:szCs w:val="32"/>
          </w:rPr>
          <m:t>=</m:t>
        </m:r>
        <m:r>
          <w:rPr>
            <w:rFonts w:ascii="Cambria Math" w:eastAsiaTheme="minorEastAsia" w:hAnsi="Cambria Math"/>
            <w:color w:val="FF0000"/>
            <w:sz w:val="32"/>
            <w:szCs w:val="32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r>
          <w:rPr>
            <w:rFonts w:ascii="Cambria Math" w:eastAsiaTheme="minorEastAsia" w:hAnsi="Cambria Math"/>
            <w:color w:val="5B9BD5" w:themeColor="accent5"/>
            <w:sz w:val="32"/>
            <w:szCs w:val="32"/>
          </w:rPr>
          <m:t>5</m:t>
        </m:r>
        <m:r>
          <w:rPr>
            <w:rFonts w:ascii="Cambria Math" w:eastAsiaTheme="minorEastAsia" w:hAnsi="Cambria Math"/>
            <w:sz w:val="32"/>
            <w:szCs w:val="32"/>
          </w:rPr>
          <m:t>x</m:t>
        </m:r>
        <m:r>
          <w:rPr>
            <w:rFonts w:ascii="Cambria Math" w:eastAsiaTheme="minorEastAsia" w:hAnsi="Cambria Math"/>
            <w:color w:val="70AD47" w:themeColor="accent6"/>
            <w:sz w:val="32"/>
            <w:szCs w:val="32"/>
          </w:rPr>
          <m:t>+0</m:t>
        </m:r>
      </m:oMath>
    </w:p>
    <w:p w:rsidR="00FD61CB" w:rsidRPr="00FD61CB" w:rsidRDefault="00FD61CB" w:rsidP="00FD61CB">
      <w:pPr>
        <w:pStyle w:val="Paragraphedeliste"/>
        <w:rPr>
          <w:rFonts w:eastAsiaTheme="minorEastAsia"/>
          <w:sz w:val="32"/>
          <w:szCs w:val="32"/>
        </w:rPr>
      </w:pPr>
    </w:p>
    <w:p w:rsidR="00FD61CB" w:rsidRPr="00FD61CB" w:rsidRDefault="00FD61CB" w:rsidP="00FD61CB">
      <w:pPr>
        <w:pStyle w:val="Paragraphedeliste"/>
        <w:rPr>
          <w:rFonts w:eastAsiaTheme="minorEastAsia"/>
          <w:sz w:val="32"/>
          <w:szCs w:val="32"/>
        </w:rPr>
      </w:pPr>
    </w:p>
    <w:p w:rsidR="00FD61CB" w:rsidRPr="00FD61CB" w:rsidRDefault="00FD61CB" w:rsidP="00FD61CB">
      <w:pPr>
        <w:pStyle w:val="Paragraphedeliste"/>
        <w:jc w:val="center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Donc </w:t>
      </w:r>
      <m:oMath>
        <m:r>
          <w:rPr>
            <w:rFonts w:ascii="Cambria Math" w:eastAsiaTheme="minorEastAsia" w:hAnsi="Cambria Math"/>
            <w:sz w:val="32"/>
            <w:szCs w:val="32"/>
          </w:rPr>
          <m:t>-a=-1</m:t>
        </m:r>
      </m:oMath>
    </w:p>
    <w:p w:rsidR="00FD61CB" w:rsidRPr="00FD61CB" w:rsidRDefault="00FD61CB" w:rsidP="00FD61CB">
      <w:pPr>
        <w:pStyle w:val="Paragraphedeliste"/>
        <w:jc w:val="center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4a-b=5</m:t>
          </m:r>
        </m:oMath>
      </m:oMathPara>
    </w:p>
    <w:p w:rsidR="00FD61CB" w:rsidRPr="00FD61CB" w:rsidRDefault="00FD61CB" w:rsidP="00FD61CB">
      <w:pPr>
        <w:pStyle w:val="Paragraphedeliste"/>
        <w:jc w:val="center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2b-c=0</m:t>
          </m:r>
        </m:oMath>
      </m:oMathPara>
    </w:p>
    <w:p w:rsidR="00FD61CB" w:rsidRDefault="00FD61CB" w:rsidP="00FD61CB">
      <w:pPr>
        <w:pStyle w:val="Paragraphedeliste"/>
        <w:rPr>
          <w:rFonts w:eastAsiaTheme="minorEastAsia"/>
          <w:sz w:val="32"/>
          <w:szCs w:val="32"/>
        </w:rPr>
      </w:pPr>
      <w:r>
        <w:rPr>
          <w:noProof/>
        </w:rPr>
        <w:drawing>
          <wp:inline distT="0" distB="0" distL="0" distR="0" wp14:anchorId="03EE0545" wp14:editId="5710A7F2">
            <wp:extent cx="4019550" cy="5619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1CB" w:rsidRDefault="00FD61CB" w:rsidP="00FD61CB">
      <w:pPr>
        <w:pStyle w:val="Paragraphedeliste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La solution particulière est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-x-2</m:t>
        </m:r>
      </m:oMath>
    </w:p>
    <w:p w:rsidR="00D53F00" w:rsidRDefault="00D53F00" w:rsidP="00FD61CB">
      <w:pPr>
        <w:pStyle w:val="Paragraphedeliste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3.</w:t>
      </w:r>
    </w:p>
    <w:p w:rsidR="00D53F00" w:rsidRPr="00D53F00" w:rsidRDefault="00D53F00" w:rsidP="00FD61CB">
      <w:pPr>
        <w:pStyle w:val="Paragraphedeliste"/>
        <w:rPr>
          <w:rFonts w:eastAsiaTheme="minorEastAsia"/>
          <w:sz w:val="32"/>
          <w:szCs w:val="32"/>
        </w:rPr>
      </w:pPr>
      <w:proofErr w:type="gramStart"/>
      <w:r>
        <w:rPr>
          <w:rFonts w:eastAsiaTheme="minorEastAsia"/>
          <w:sz w:val="32"/>
          <w:szCs w:val="32"/>
        </w:rPr>
        <w:t>Les solution</w:t>
      </w:r>
      <w:proofErr w:type="gramEnd"/>
      <w:r>
        <w:rPr>
          <w:rFonts w:eastAsiaTheme="minorEastAsia"/>
          <w:sz w:val="32"/>
          <w:szCs w:val="32"/>
        </w:rPr>
        <w:t xml:space="preserve"> de (E) sont les fonctions :</w:t>
      </w:r>
    </w:p>
    <w:p w:rsidR="00D53F00" w:rsidRPr="00D53F00" w:rsidRDefault="00D53F00" w:rsidP="00FD61CB">
      <w:pPr>
        <w:pStyle w:val="Paragraphedeliste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 xml:space="preserve"> </m:t>
          </m:r>
          <m:r>
            <w:rPr>
              <w:rFonts w:ascii="Cambria Math" w:eastAsiaTheme="minorEastAsia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=k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-x-2</m:t>
          </m:r>
        </m:oMath>
      </m:oMathPara>
    </w:p>
    <w:p w:rsidR="00D53F00" w:rsidRPr="00D53F00" w:rsidRDefault="00D53F00" w:rsidP="00FD61CB">
      <w:pPr>
        <w:pStyle w:val="Paragraphedeliste"/>
        <w:rPr>
          <w:rFonts w:eastAsiaTheme="minorEastAsia"/>
          <w:sz w:val="32"/>
          <w:szCs w:val="32"/>
        </w:rPr>
      </w:pPr>
    </w:p>
    <w:p w:rsidR="00FD61CB" w:rsidRDefault="00D53F00" w:rsidP="00FD61CB">
      <w:pPr>
        <w:pStyle w:val="Paragraphedeliste"/>
        <w:rPr>
          <w:rFonts w:eastAsiaTheme="minorEastAsia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4229284" wp14:editId="14C83027">
            <wp:extent cx="5760720" cy="1216660"/>
            <wp:effectExtent l="0" t="0" r="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F00" w:rsidRPr="00D53F00" w:rsidRDefault="00D53F00" w:rsidP="00D53F00">
      <w:pPr>
        <w:pStyle w:val="Paragraphedeliste"/>
        <w:numPr>
          <w:ilvl w:val="0"/>
          <w:numId w:val="2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Résolvons l’équation </w:t>
      </w:r>
      <m:oMath>
        <m:r>
          <w:rPr>
            <w:rFonts w:ascii="Cambria Math" w:eastAsiaTheme="minorEastAsia" w:hAnsi="Cambria Math"/>
            <w:sz w:val="32"/>
            <w:szCs w:val="32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-2y=0</m:t>
        </m:r>
      </m:oMath>
    </w:p>
    <w:p w:rsidR="00D53F00" w:rsidRPr="00D53F00" w:rsidRDefault="00D53F00" w:rsidP="00D53F00">
      <w:pPr>
        <w:pStyle w:val="Paragraphedeliste"/>
        <w:ind w:left="108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On remarque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a=3 </m:t>
        </m:r>
      </m:oMath>
      <w:r>
        <w:rPr>
          <w:rFonts w:eastAsiaTheme="minorEastAsia"/>
          <w:sz w:val="32"/>
          <w:szCs w:val="32"/>
        </w:rPr>
        <w:t xml:space="preserve"> et </w:t>
      </w:r>
      <m:oMath>
        <m:r>
          <w:rPr>
            <w:rFonts w:ascii="Cambria Math" w:eastAsiaTheme="minorEastAsia" w:hAnsi="Cambria Math"/>
            <w:sz w:val="32"/>
            <w:szCs w:val="32"/>
          </w:rPr>
          <m:t>b=-2</m:t>
        </m:r>
      </m:oMath>
    </w:p>
    <w:p w:rsidR="00D53F00" w:rsidRPr="00D53F00" w:rsidRDefault="00D53F00" w:rsidP="00D53F00">
      <w:pPr>
        <w:pStyle w:val="Paragraphedeliste"/>
        <w:ind w:left="108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Les solutions sont les fonctions </w:t>
      </w:r>
      <m:oMath>
        <m:r>
          <w:rPr>
            <w:rFonts w:ascii="Cambria Math" w:eastAsiaTheme="minorEastAsia" w:hAnsi="Cambria Math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=k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—(-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x)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p>
        </m:sSup>
      </m:oMath>
    </w:p>
    <w:p w:rsidR="00D53F00" w:rsidRDefault="00D53F00" w:rsidP="00D53F00">
      <w:pPr>
        <w:pStyle w:val="Paragraphedeliste"/>
        <w:numPr>
          <w:ilvl w:val="0"/>
          <w:numId w:val="2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Déterminons les réels a et b pour que g soit solutions</w:t>
      </w:r>
    </w:p>
    <w:p w:rsidR="00D53F00" w:rsidRDefault="00D53F00" w:rsidP="00D53F00">
      <w:pPr>
        <w:ind w:left="720"/>
        <w:rPr>
          <w:rFonts w:eastAsiaTheme="minorEastAsia"/>
          <w:sz w:val="32"/>
          <w:szCs w:val="32"/>
        </w:rPr>
      </w:pPr>
      <w:r>
        <w:rPr>
          <w:noProof/>
        </w:rPr>
        <w:drawing>
          <wp:inline distT="0" distB="0" distL="0" distR="0" wp14:anchorId="6F25E2C7" wp14:editId="13068706">
            <wp:extent cx="4495800" cy="164782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F00" w:rsidRDefault="00D53F00" w:rsidP="00D53F00">
      <w:pPr>
        <w:ind w:left="72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Ce qui donne </w:t>
      </w:r>
      <m:oMath>
        <m:r>
          <w:rPr>
            <w:rFonts w:ascii="Cambria Math" w:eastAsiaTheme="minorEastAsia" w:hAnsi="Cambria Math"/>
            <w:color w:val="ED7D31" w:themeColor="accent2"/>
            <w:sz w:val="32"/>
            <w:szCs w:val="32"/>
          </w:rPr>
          <m:t>4a</m:t>
        </m:r>
        <m:r>
          <w:rPr>
            <w:rFonts w:ascii="Cambria Math" w:eastAsiaTheme="minorEastAsia" w:hAnsi="Cambria Math"/>
            <w:sz w:val="32"/>
            <w:szCs w:val="32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2x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r>
          <w:rPr>
            <w:rFonts w:ascii="Cambria Math" w:eastAsiaTheme="minorEastAsia" w:hAnsi="Cambria Math"/>
            <w:color w:val="5B9BD5" w:themeColor="accent5"/>
            <w:sz w:val="32"/>
            <w:szCs w:val="32"/>
          </w:rPr>
          <m:t>3a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2x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r>
          <w:rPr>
            <w:rFonts w:ascii="Cambria Math" w:eastAsiaTheme="minorEastAsia" w:hAnsi="Cambria Math"/>
            <w:color w:val="5B9BD5" w:themeColor="accent5"/>
            <w:sz w:val="32"/>
            <w:szCs w:val="32"/>
          </w:rPr>
          <m:t>4b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2x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</m:t>
        </m:r>
        <m:r>
          <w:rPr>
            <w:rFonts w:ascii="Cambria Math" w:eastAsiaTheme="minorEastAsia" w:hAnsi="Cambria Math"/>
            <w:color w:val="ED7D31" w:themeColor="accent2"/>
            <w:sz w:val="32"/>
            <w:szCs w:val="32"/>
          </w:rPr>
          <m:t>4</m:t>
        </m:r>
        <m:r>
          <w:rPr>
            <w:rFonts w:ascii="Cambria Math" w:eastAsiaTheme="minorEastAsia" w:hAnsi="Cambria Math"/>
            <w:sz w:val="32"/>
            <w:szCs w:val="32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2x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r>
          <w:rPr>
            <w:rFonts w:ascii="Cambria Math" w:eastAsiaTheme="minorEastAsia" w:hAnsi="Cambria Math"/>
            <w:color w:val="5B9BD5" w:themeColor="accent5"/>
            <w:sz w:val="32"/>
            <w:szCs w:val="32"/>
          </w:rPr>
          <m:t>0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2x</m:t>
            </m:r>
          </m:sup>
        </m:sSup>
      </m:oMath>
    </w:p>
    <w:p w:rsidR="00D53F00" w:rsidRDefault="00D53F00" w:rsidP="00D53F00">
      <w:pPr>
        <w:ind w:left="720"/>
        <w:rPr>
          <w:rFonts w:eastAsiaTheme="minorEastAsia"/>
          <w:color w:val="5B9BD5" w:themeColor="accent5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color w:val="ED7D31" w:themeColor="accent2"/>
            <w:sz w:val="32"/>
            <w:szCs w:val="32"/>
          </w:rPr>
          <m:t>4a=4</m:t>
        </m:r>
      </m:oMath>
      <w:r>
        <w:rPr>
          <w:rFonts w:eastAsiaTheme="minorEastAsia"/>
          <w:sz w:val="32"/>
          <w:szCs w:val="32"/>
        </w:rPr>
        <w:t xml:space="preserve"> </w:t>
      </w:r>
      <w:proofErr w:type="gramStart"/>
      <w:r>
        <w:rPr>
          <w:rFonts w:eastAsiaTheme="minorEastAsia"/>
          <w:sz w:val="32"/>
          <w:szCs w:val="32"/>
        </w:rPr>
        <w:t>et</w:t>
      </w:r>
      <w:proofErr w:type="gramEnd"/>
      <w:r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color w:val="5B9BD5" w:themeColor="accent5"/>
            <w:sz w:val="32"/>
            <w:szCs w:val="32"/>
          </w:rPr>
          <m:t>3a+4b=0</m:t>
        </m:r>
      </m:oMath>
    </w:p>
    <w:p w:rsidR="00D53F00" w:rsidRDefault="007D47D2" w:rsidP="00D53F00">
      <w:pPr>
        <w:ind w:left="720"/>
        <w:rPr>
          <w:rFonts w:eastAsiaTheme="minorEastAsia"/>
          <w:sz w:val="32"/>
          <w:szCs w:val="32"/>
        </w:rPr>
      </w:pPr>
      <w:r>
        <w:rPr>
          <w:noProof/>
        </w:rPr>
        <w:drawing>
          <wp:inline distT="0" distB="0" distL="0" distR="0" wp14:anchorId="1ADC0D0A" wp14:editId="628C2542">
            <wp:extent cx="3590925" cy="59055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7D2" w:rsidRPr="007D47D2" w:rsidRDefault="007D47D2" w:rsidP="00D53F00">
      <w:pPr>
        <w:ind w:left="72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Ainsi </w:t>
      </w:r>
      <m:oMath>
        <m:r>
          <w:rPr>
            <w:rFonts w:ascii="Cambria Math" w:eastAsiaTheme="minorEastAsia" w:hAnsi="Cambria Math"/>
            <w:sz w:val="32"/>
            <w:szCs w:val="32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=x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2x</m:t>
            </m:r>
          </m:sup>
        </m:sSup>
      </m:oMath>
    </w:p>
    <w:p w:rsidR="007D47D2" w:rsidRPr="007D47D2" w:rsidRDefault="007D47D2" w:rsidP="007D47D2">
      <w:pPr>
        <w:pStyle w:val="Paragraphedeliste"/>
        <w:numPr>
          <w:ilvl w:val="0"/>
          <w:numId w:val="2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Les solutions de (E) sont les fonctions </w:t>
      </w:r>
      <m:oMath>
        <m:r>
          <w:rPr>
            <w:rFonts w:ascii="Cambria Math" w:eastAsiaTheme="minorEastAsia" w:hAnsi="Cambria Math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=k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+x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2x</m:t>
            </m:r>
          </m:sup>
        </m:sSup>
      </m:oMath>
    </w:p>
    <w:p w:rsidR="00D53F00" w:rsidRPr="007D47D2" w:rsidRDefault="007D47D2" w:rsidP="007D47D2">
      <w:pPr>
        <w:pStyle w:val="Paragraphedeliste"/>
        <w:numPr>
          <w:ilvl w:val="0"/>
          <w:numId w:val="2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Déterminons k pour que </w:t>
      </w:r>
      <m:oMath>
        <m:r>
          <w:rPr>
            <w:rFonts w:ascii="Cambria Math" w:eastAsiaTheme="minorEastAsia" w:hAnsi="Cambria Math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</w:p>
    <w:p w:rsidR="007D47D2" w:rsidRDefault="007D47D2" w:rsidP="007D47D2">
      <w:pPr>
        <w:pStyle w:val="Paragraphedeliste"/>
        <w:ind w:left="1080"/>
        <w:rPr>
          <w:rFonts w:eastAsiaTheme="minorEastAsia"/>
          <w:sz w:val="32"/>
          <w:szCs w:val="32"/>
        </w:rPr>
      </w:pPr>
      <w:r>
        <w:rPr>
          <w:noProof/>
        </w:rPr>
        <w:drawing>
          <wp:inline distT="0" distB="0" distL="0" distR="0" wp14:anchorId="7B115BFE" wp14:editId="3E568965">
            <wp:extent cx="4295775" cy="192405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7D2" w:rsidRDefault="007D47D2" w:rsidP="007D47D2">
      <w:pPr>
        <w:pStyle w:val="Paragraphedeliste"/>
        <w:ind w:left="108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lastRenderedPageBreak/>
        <w:t xml:space="preserve">Ainsi la solution cherchée est </w:t>
      </w:r>
      <m:oMath>
        <m:r>
          <w:rPr>
            <w:rFonts w:ascii="Cambria Math" w:eastAsiaTheme="minorEastAsia" w:hAnsi="Cambria Math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+x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2x</m:t>
            </m:r>
          </m:sup>
        </m:sSup>
      </m:oMath>
    </w:p>
    <w:p w:rsidR="00DD647D" w:rsidRDefault="00DD647D" w:rsidP="007D47D2">
      <w:pPr>
        <w:pStyle w:val="Paragraphedeliste"/>
        <w:ind w:left="1080"/>
        <w:rPr>
          <w:rFonts w:eastAsiaTheme="minorEastAsia"/>
          <w:sz w:val="32"/>
          <w:szCs w:val="32"/>
        </w:rPr>
      </w:pPr>
      <w:r>
        <w:rPr>
          <w:noProof/>
        </w:rPr>
        <w:drawing>
          <wp:inline distT="0" distB="0" distL="0" distR="0" wp14:anchorId="1354AFB7" wp14:editId="42994D4E">
            <wp:extent cx="5760720" cy="17526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47D" w:rsidRPr="00DD647D" w:rsidRDefault="00DD647D" w:rsidP="00DD647D">
      <w:pPr>
        <w:pStyle w:val="Paragraphedeliste"/>
        <w:numPr>
          <w:ilvl w:val="0"/>
          <w:numId w:val="3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Résolvons l’équation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+y=0</m:t>
        </m:r>
      </m:oMath>
    </w:p>
    <w:p w:rsidR="00DD647D" w:rsidRDefault="00DD647D" w:rsidP="00DD647D">
      <w:pPr>
        <w:pStyle w:val="Paragraphedeliste"/>
        <w:ind w:left="144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Ici </w:t>
      </w:r>
      <m:oMath>
        <m:r>
          <w:rPr>
            <w:rFonts w:ascii="Cambria Math" w:eastAsiaTheme="minorEastAsia" w:hAnsi="Cambria Math"/>
            <w:sz w:val="32"/>
            <w:szCs w:val="32"/>
          </w:rPr>
          <m:t>a=</m:t>
        </m:r>
      </m:oMath>
      <w:r>
        <w:rPr>
          <w:rFonts w:eastAsiaTheme="minorEastAsia"/>
          <w:sz w:val="32"/>
          <w:szCs w:val="32"/>
        </w:rPr>
        <w:t xml:space="preserve">1 et </w:t>
      </w:r>
      <m:oMath>
        <m:r>
          <w:rPr>
            <w:rFonts w:ascii="Cambria Math" w:eastAsiaTheme="minorEastAsia" w:hAnsi="Cambria Math"/>
            <w:sz w:val="32"/>
            <w:szCs w:val="32"/>
          </w:rPr>
          <m:t>b=</m:t>
        </m:r>
      </m:oMath>
      <w:r>
        <w:rPr>
          <w:rFonts w:eastAsiaTheme="minorEastAsia"/>
          <w:sz w:val="32"/>
          <w:szCs w:val="32"/>
        </w:rPr>
        <w:t>1</w:t>
      </w:r>
    </w:p>
    <w:p w:rsidR="00DD647D" w:rsidRPr="00DD647D" w:rsidRDefault="00DD647D" w:rsidP="00DD647D">
      <w:pPr>
        <w:pStyle w:val="Paragraphedeliste"/>
        <w:ind w:left="144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Les solutions sont les fonctions </w:t>
      </w:r>
      <m:oMath>
        <m:r>
          <w:rPr>
            <w:rFonts w:ascii="Cambria Math" w:eastAsiaTheme="minorEastAsia" w:hAnsi="Cambria Math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=k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=k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-x</m:t>
            </m:r>
          </m:sup>
        </m:sSup>
      </m:oMath>
    </w:p>
    <w:p w:rsidR="00DD647D" w:rsidRDefault="00DD647D" w:rsidP="00DD647D">
      <w:pPr>
        <w:pStyle w:val="Paragraphedeliste"/>
        <w:numPr>
          <w:ilvl w:val="0"/>
          <w:numId w:val="3"/>
        </w:numPr>
        <w:rPr>
          <w:rFonts w:eastAsiaTheme="minorEastAsia"/>
          <w:sz w:val="32"/>
          <w:szCs w:val="32"/>
        </w:rPr>
      </w:pPr>
      <w:r>
        <w:rPr>
          <w:noProof/>
        </w:rPr>
        <w:drawing>
          <wp:inline distT="0" distB="0" distL="0" distR="0" wp14:anchorId="46FFDFE2" wp14:editId="1C071BE8">
            <wp:extent cx="4048125" cy="1590675"/>
            <wp:effectExtent l="0" t="0" r="952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32A" w:rsidRDefault="00DD647D" w:rsidP="00DD647D">
      <w:pPr>
        <w:pStyle w:val="Paragraphedeliste"/>
        <w:ind w:left="144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G est solution si </w:t>
      </w:r>
      <m:oMath>
        <m:r>
          <w:rPr>
            <w:rFonts w:ascii="Cambria Math" w:eastAsiaTheme="minorEastAsia" w:hAnsi="Cambria Math"/>
            <w:color w:val="5B9BD5" w:themeColor="accent5"/>
            <w:sz w:val="32"/>
            <w:szCs w:val="32"/>
          </w:rPr>
          <m:t>2a</m:t>
        </m:r>
        <m:r>
          <w:rPr>
            <w:rFonts w:ascii="Cambria Math" w:eastAsiaTheme="minorEastAsia" w:hAnsi="Cambria Math"/>
            <w:sz w:val="32"/>
            <w:szCs w:val="32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-x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r>
          <w:rPr>
            <w:rFonts w:ascii="Cambria Math" w:eastAsiaTheme="minorEastAsia" w:hAnsi="Cambria Math"/>
            <w:color w:val="ED7D31" w:themeColor="accent2"/>
            <w:sz w:val="32"/>
            <w:szCs w:val="32"/>
          </w:rPr>
          <m:t>b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-x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color w:val="5B9BD5" w:themeColor="accent5"/>
                <w:sz w:val="32"/>
                <w:szCs w:val="32"/>
              </w:rPr>
              <m:t>2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x+</m:t>
            </m:r>
            <m:r>
              <w:rPr>
                <w:rFonts w:ascii="Cambria Math" w:eastAsiaTheme="minorEastAsia" w:hAnsi="Cambria Math"/>
                <w:color w:val="ED7D31" w:themeColor="accent2"/>
                <w:sz w:val="32"/>
                <w:szCs w:val="32"/>
              </w:rPr>
              <m:t>3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-x</m:t>
            </m:r>
          </m:sup>
        </m:sSup>
      </m:oMath>
    </w:p>
    <w:p w:rsidR="0027132A" w:rsidRDefault="0027132A" w:rsidP="00DD647D">
      <w:pPr>
        <w:pStyle w:val="Paragraphedeliste"/>
        <w:ind w:left="1440"/>
        <w:rPr>
          <w:rFonts w:eastAsiaTheme="minorEastAsia"/>
          <w:color w:val="ED7D31" w:themeColor="accent2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Donc </w:t>
      </w:r>
      <m:oMath>
        <m:r>
          <w:rPr>
            <w:rFonts w:ascii="Cambria Math" w:eastAsiaTheme="minorEastAsia" w:hAnsi="Cambria Math"/>
            <w:color w:val="5B9BD5" w:themeColor="accent5"/>
            <w:sz w:val="32"/>
            <w:szCs w:val="32"/>
          </w:rPr>
          <m:t>2a=2</m:t>
        </m:r>
      </m:oMath>
      <w:r w:rsidRPr="0027132A">
        <w:rPr>
          <w:rFonts w:eastAsiaTheme="minorEastAsia"/>
          <w:color w:val="5B9BD5" w:themeColor="accent5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et </w:t>
      </w:r>
      <m:oMath>
        <m:r>
          <w:rPr>
            <w:rFonts w:ascii="Cambria Math" w:eastAsiaTheme="minorEastAsia" w:hAnsi="Cambria Math"/>
            <w:color w:val="ED7D31" w:themeColor="accent2"/>
            <w:sz w:val="32"/>
            <w:szCs w:val="32"/>
          </w:rPr>
          <m:t>b=3</m:t>
        </m:r>
      </m:oMath>
    </w:p>
    <w:p w:rsidR="0027132A" w:rsidRPr="0027132A" w:rsidRDefault="0027132A" w:rsidP="00DD647D">
      <w:pPr>
        <w:pStyle w:val="Paragraphedeliste"/>
        <w:ind w:left="1440"/>
        <w:rPr>
          <w:rFonts w:eastAsiaTheme="minorEastAsia"/>
          <w:sz w:val="32"/>
          <w:szCs w:val="32"/>
        </w:rPr>
      </w:pPr>
      <w:r>
        <w:rPr>
          <w:noProof/>
        </w:rPr>
        <w:drawing>
          <wp:inline distT="0" distB="0" distL="0" distR="0" wp14:anchorId="79CF7870" wp14:editId="03CFEE18">
            <wp:extent cx="3295650" cy="542925"/>
            <wp:effectExtent l="0" t="0" r="0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32A" w:rsidRDefault="0027132A" w:rsidP="00DD647D">
      <w:pPr>
        <w:pStyle w:val="Paragraphedeliste"/>
        <w:ind w:left="144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La solution particulière est </w:t>
      </w:r>
      <m:oMath>
        <m:r>
          <w:rPr>
            <w:rFonts w:ascii="Cambria Math" w:eastAsiaTheme="minorEastAsia" w:hAnsi="Cambria Math"/>
            <w:sz w:val="32"/>
            <w:szCs w:val="32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+3x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-x</m:t>
            </m:r>
          </m:sup>
        </m:sSup>
      </m:oMath>
    </w:p>
    <w:p w:rsidR="0027132A" w:rsidRDefault="0027132A" w:rsidP="0027132A">
      <w:pPr>
        <w:pStyle w:val="Paragraphedeliste"/>
        <w:numPr>
          <w:ilvl w:val="0"/>
          <w:numId w:val="3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Les solutions de (E) sont les fonctions :</w:t>
      </w:r>
    </w:p>
    <w:p w:rsidR="0027132A" w:rsidRPr="0027132A" w:rsidRDefault="0027132A" w:rsidP="0027132A">
      <w:pPr>
        <w:pStyle w:val="Paragraphedeliste"/>
        <w:ind w:left="144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=k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-x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+3x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-x</m:t>
              </m:r>
            </m:sup>
          </m:sSup>
        </m:oMath>
      </m:oMathPara>
    </w:p>
    <w:p w:rsidR="0027132A" w:rsidRDefault="0027132A" w:rsidP="0027132A">
      <w:pPr>
        <w:pStyle w:val="Paragraphedeliste"/>
        <w:numPr>
          <w:ilvl w:val="0"/>
          <w:numId w:val="3"/>
        </w:numPr>
        <w:rPr>
          <w:rFonts w:eastAsiaTheme="minorEastAsia"/>
          <w:sz w:val="32"/>
          <w:szCs w:val="32"/>
        </w:rPr>
      </w:pPr>
      <w:r>
        <w:rPr>
          <w:noProof/>
        </w:rPr>
        <w:drawing>
          <wp:inline distT="0" distB="0" distL="0" distR="0" wp14:anchorId="163F4C15" wp14:editId="6C6D5B64">
            <wp:extent cx="4086225" cy="1514475"/>
            <wp:effectExtent l="0" t="0" r="9525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32A" w:rsidRPr="0027132A" w:rsidRDefault="0027132A" w:rsidP="0027132A">
      <w:pPr>
        <w:pStyle w:val="Paragraphedeliste"/>
        <w:ind w:left="144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La solution cherchée est </w:t>
      </w:r>
      <m:oMath>
        <m:r>
          <w:rPr>
            <w:rFonts w:ascii="Cambria Math" w:eastAsiaTheme="minorEastAsia" w:hAnsi="Cambria Math"/>
            <w:sz w:val="32"/>
            <w:szCs w:val="32"/>
          </w:rPr>
          <w:br/>
        </m:r>
      </m:oMath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-x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+3x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-x</m:t>
              </m:r>
            </m:sup>
          </m:sSup>
        </m:oMath>
      </m:oMathPara>
    </w:p>
    <w:p w:rsidR="0027132A" w:rsidRPr="0027132A" w:rsidRDefault="0027132A" w:rsidP="0027132A">
      <w:pPr>
        <w:pStyle w:val="Paragraphedeliste"/>
        <w:ind w:left="1440"/>
        <w:rPr>
          <w:rFonts w:eastAsiaTheme="minorEastAsia"/>
          <w:sz w:val="32"/>
          <w:szCs w:val="32"/>
        </w:rPr>
      </w:pPr>
      <w:bookmarkStart w:id="0" w:name="_GoBack"/>
      <w:bookmarkEnd w:id="0"/>
    </w:p>
    <w:p w:rsidR="00DD647D" w:rsidRPr="0027132A" w:rsidRDefault="00DD647D" w:rsidP="00DD647D">
      <w:pPr>
        <w:pStyle w:val="Paragraphedeliste"/>
        <w:ind w:left="144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</w:t>
      </w:r>
    </w:p>
    <w:p w:rsidR="00DD647D" w:rsidRDefault="00DD647D" w:rsidP="00DD647D">
      <w:pPr>
        <w:pStyle w:val="Paragraphedeliste"/>
        <w:ind w:left="1440"/>
        <w:rPr>
          <w:rFonts w:eastAsiaTheme="minorEastAsia"/>
          <w:sz w:val="32"/>
          <w:szCs w:val="32"/>
        </w:rPr>
      </w:pPr>
    </w:p>
    <w:p w:rsidR="00DD647D" w:rsidRDefault="00DD647D" w:rsidP="00DD647D">
      <w:pPr>
        <w:pStyle w:val="Paragraphedeliste"/>
        <w:ind w:left="1440"/>
        <w:rPr>
          <w:rFonts w:eastAsiaTheme="minorEastAsia"/>
          <w:sz w:val="32"/>
          <w:szCs w:val="32"/>
        </w:rPr>
      </w:pPr>
    </w:p>
    <w:p w:rsidR="00DD647D" w:rsidRDefault="00DD647D" w:rsidP="00DD647D">
      <w:pPr>
        <w:pStyle w:val="Paragraphedeliste"/>
        <w:ind w:left="1440"/>
        <w:rPr>
          <w:rFonts w:eastAsiaTheme="minorEastAsia"/>
          <w:sz w:val="32"/>
          <w:szCs w:val="32"/>
        </w:rPr>
      </w:pPr>
    </w:p>
    <w:p w:rsidR="00DD647D" w:rsidRDefault="00DD647D" w:rsidP="00DD647D">
      <w:pPr>
        <w:pStyle w:val="Paragraphedeliste"/>
        <w:ind w:left="1440"/>
        <w:rPr>
          <w:rFonts w:eastAsiaTheme="minorEastAsia"/>
          <w:sz w:val="32"/>
          <w:szCs w:val="32"/>
        </w:rPr>
      </w:pPr>
    </w:p>
    <w:p w:rsidR="00DD647D" w:rsidRDefault="00DD647D" w:rsidP="00DD647D">
      <w:pPr>
        <w:pStyle w:val="Paragraphedeliste"/>
        <w:ind w:left="1440"/>
        <w:rPr>
          <w:rFonts w:eastAsiaTheme="minorEastAsia"/>
          <w:sz w:val="32"/>
          <w:szCs w:val="32"/>
        </w:rPr>
      </w:pPr>
    </w:p>
    <w:p w:rsidR="00DD647D" w:rsidRPr="00DD647D" w:rsidRDefault="00DD647D" w:rsidP="00DD647D">
      <w:pPr>
        <w:pStyle w:val="Paragraphedeliste"/>
        <w:ind w:left="1440"/>
        <w:rPr>
          <w:rFonts w:eastAsiaTheme="minorEastAsia"/>
          <w:sz w:val="32"/>
          <w:szCs w:val="32"/>
        </w:rPr>
      </w:pPr>
    </w:p>
    <w:sectPr w:rsidR="00DD647D" w:rsidRPr="00DD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700D0"/>
    <w:multiLevelType w:val="hybridMultilevel"/>
    <w:tmpl w:val="937EE5B4"/>
    <w:lvl w:ilvl="0" w:tplc="E5404F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430F94"/>
    <w:multiLevelType w:val="hybridMultilevel"/>
    <w:tmpl w:val="B3D0DA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B2077"/>
    <w:multiLevelType w:val="hybridMultilevel"/>
    <w:tmpl w:val="CDD0645E"/>
    <w:lvl w:ilvl="0" w:tplc="66149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CB"/>
    <w:rsid w:val="000D1B50"/>
    <w:rsid w:val="0027132A"/>
    <w:rsid w:val="005B7ED1"/>
    <w:rsid w:val="007D47D2"/>
    <w:rsid w:val="00D53F00"/>
    <w:rsid w:val="00DD647D"/>
    <w:rsid w:val="00FD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EC73"/>
  <w15:chartTrackingRefBased/>
  <w15:docId w15:val="{8224D043-2114-4AC2-BCAB-138D1CF4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61C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D61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thomaslourdet@yahoo.fr</dc:creator>
  <cp:keywords/>
  <dc:description/>
  <cp:lastModifiedBy>thomaslourdet@yahoo.fr</cp:lastModifiedBy>
  <cp:revision>2</cp:revision>
  <dcterms:created xsi:type="dcterms:W3CDTF">2019-10-14T06:12:00Z</dcterms:created>
  <dcterms:modified xsi:type="dcterms:W3CDTF">2019-10-14T06:49:00Z</dcterms:modified>
</cp:coreProperties>
</file>